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D7" w:rsidRDefault="00BC6ED7" w:rsidP="001270C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3"/>
          <w:u w:val="single"/>
        </w:rPr>
      </w:pPr>
      <w:r w:rsidRPr="00BC6ED7">
        <w:rPr>
          <w:rFonts w:asciiTheme="majorHAnsi" w:hAnsiTheme="majorHAnsi" w:cs="Times New Roman"/>
          <w:b/>
          <w:sz w:val="28"/>
          <w:szCs w:val="23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4343400" cy="914400"/>
            <wp:effectExtent l="25400" t="0" r="0" b="0"/>
            <wp:wrapTight wrapText="bothSides">
              <wp:wrapPolygon edited="0">
                <wp:start x="-126" y="0"/>
                <wp:lineTo x="-126" y="21000"/>
                <wp:lineTo x="21600" y="21000"/>
                <wp:lineTo x="21600" y="0"/>
                <wp:lineTo x="-126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ED7" w:rsidRDefault="00BC6ED7" w:rsidP="001270C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3"/>
          <w:u w:val="single"/>
        </w:rPr>
      </w:pPr>
    </w:p>
    <w:p w:rsidR="00421165" w:rsidRPr="001270C9" w:rsidRDefault="00421165" w:rsidP="001270C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3"/>
          <w:u w:val="single"/>
        </w:rPr>
      </w:pPr>
      <w:r w:rsidRPr="001270C9">
        <w:rPr>
          <w:rFonts w:asciiTheme="majorHAnsi" w:hAnsiTheme="majorHAnsi" w:cs="Times New Roman"/>
          <w:b/>
          <w:sz w:val="28"/>
          <w:szCs w:val="23"/>
          <w:u w:val="single"/>
        </w:rPr>
        <w:t>Child Protection Policy</w:t>
      </w:r>
    </w:p>
    <w:p w:rsidR="001270C9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This policy applies to all staff, including senior managers and the board of trustees, paid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staff, volunteers and sessional workers, agency staff, students or anyone working on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 xml:space="preserve">behalf of </w:t>
      </w:r>
      <w:r w:rsidR="001270C9" w:rsidRPr="001270C9">
        <w:rPr>
          <w:rFonts w:asciiTheme="majorHAnsi" w:hAnsiTheme="majorHAnsi" w:cs="Times New Roman"/>
          <w:sz w:val="23"/>
          <w:szCs w:val="23"/>
        </w:rPr>
        <w:t>DYNAMIX</w:t>
      </w:r>
      <w:r w:rsidRPr="001270C9">
        <w:rPr>
          <w:rFonts w:asciiTheme="majorHAnsi" w:hAnsiTheme="majorHAnsi" w:cs="Times New Roman"/>
          <w:sz w:val="23"/>
          <w:szCs w:val="23"/>
        </w:rPr>
        <w:t>.</w:t>
      </w:r>
    </w:p>
    <w:p w:rsidR="001270C9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1270C9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b/>
          <w:sz w:val="23"/>
          <w:szCs w:val="23"/>
          <w:u w:val="single"/>
        </w:rPr>
        <w:t>The purpose of this policy</w:t>
      </w:r>
      <w:r w:rsidRPr="001270C9">
        <w:rPr>
          <w:rFonts w:asciiTheme="majorHAnsi" w:hAnsiTheme="majorHAnsi" w:cs="Times New Roman"/>
          <w:sz w:val="23"/>
          <w:szCs w:val="23"/>
        </w:rPr>
        <w:t>: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1270C9">
        <w:rPr>
          <w:rFonts w:asciiTheme="majorHAnsi" w:hAnsiTheme="majorHAnsi" w:cs="Times New Roman"/>
          <w:sz w:val="23"/>
          <w:szCs w:val="23"/>
        </w:rPr>
        <w:t>To</w:t>
      </w:r>
      <w:proofErr w:type="gramEnd"/>
      <w:r w:rsidRPr="001270C9">
        <w:rPr>
          <w:rFonts w:asciiTheme="majorHAnsi" w:hAnsiTheme="majorHAnsi" w:cs="Times New Roman"/>
          <w:sz w:val="23"/>
          <w:szCs w:val="23"/>
        </w:rPr>
        <w:t xml:space="preserve"> protect children and young people who receive </w:t>
      </w:r>
      <w:proofErr w:type="spellStart"/>
      <w:r w:rsidR="001270C9" w:rsidRPr="001270C9">
        <w:rPr>
          <w:rFonts w:asciiTheme="majorHAnsi" w:hAnsiTheme="majorHAnsi" w:cs="Times New Roman"/>
          <w:sz w:val="23"/>
          <w:szCs w:val="23"/>
        </w:rPr>
        <w:t>DYNAMIX’s</w:t>
      </w:r>
      <w:proofErr w:type="spellEnd"/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services. This includes the children of adults who use our services</w:t>
      </w:r>
      <w:proofErr w:type="gramStart"/>
      <w:r w:rsidRPr="001270C9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1270C9">
        <w:rPr>
          <w:rFonts w:asciiTheme="majorHAnsi" w:hAnsiTheme="majorHAnsi" w:cs="Times New Roman"/>
          <w:sz w:val="23"/>
          <w:szCs w:val="23"/>
        </w:rPr>
        <w:t>To</w:t>
      </w:r>
      <w:proofErr w:type="gramEnd"/>
      <w:r w:rsidRPr="001270C9">
        <w:rPr>
          <w:rFonts w:asciiTheme="majorHAnsi" w:hAnsiTheme="majorHAnsi" w:cs="Times New Roman"/>
          <w:sz w:val="23"/>
          <w:szCs w:val="23"/>
        </w:rPr>
        <w:t xml:space="preserve"> provide staff and volunteers with the overarching principles that guide our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approach to child protection;</w:t>
      </w:r>
    </w:p>
    <w:p w:rsidR="00421165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DYNAMIX</w:t>
      </w:r>
      <w:r w:rsidR="00421165" w:rsidRPr="001270C9">
        <w:rPr>
          <w:rFonts w:asciiTheme="majorHAnsi" w:hAnsiTheme="majorHAnsi" w:cs="Times New Roman"/>
          <w:sz w:val="23"/>
          <w:szCs w:val="23"/>
        </w:rPr>
        <w:t xml:space="preserve"> believes that a child or young person should never</w:t>
      </w:r>
      <w:r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="00421165" w:rsidRPr="001270C9">
        <w:rPr>
          <w:rFonts w:asciiTheme="majorHAnsi" w:hAnsiTheme="majorHAnsi" w:cs="Times New Roman"/>
          <w:sz w:val="23"/>
          <w:szCs w:val="23"/>
        </w:rPr>
        <w:t>experience abuse of any ki</w:t>
      </w:r>
      <w:r w:rsidRPr="001270C9">
        <w:rPr>
          <w:rFonts w:asciiTheme="majorHAnsi" w:hAnsiTheme="majorHAnsi" w:cs="Times New Roman"/>
          <w:sz w:val="23"/>
          <w:szCs w:val="23"/>
        </w:rPr>
        <w:t xml:space="preserve">nd. We have a responsibility to </w:t>
      </w:r>
      <w:r w:rsidR="00421165" w:rsidRPr="001270C9">
        <w:rPr>
          <w:rFonts w:asciiTheme="majorHAnsi" w:hAnsiTheme="majorHAnsi" w:cs="Times New Roman"/>
          <w:sz w:val="23"/>
          <w:szCs w:val="23"/>
        </w:rPr>
        <w:t>promote the welfare</w:t>
      </w:r>
      <w:r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="00421165" w:rsidRPr="001270C9">
        <w:rPr>
          <w:rFonts w:asciiTheme="majorHAnsi" w:hAnsiTheme="majorHAnsi" w:cs="Times New Roman"/>
          <w:sz w:val="23"/>
          <w:szCs w:val="23"/>
        </w:rPr>
        <w:t>of all children and young people and to keep them safe. We are committed to</w:t>
      </w:r>
      <w:r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="00421165" w:rsidRPr="001270C9">
        <w:rPr>
          <w:rFonts w:asciiTheme="majorHAnsi" w:hAnsiTheme="majorHAnsi" w:cs="Times New Roman"/>
          <w:sz w:val="23"/>
          <w:szCs w:val="23"/>
        </w:rPr>
        <w:t>practice in a way that protects them.</w:t>
      </w:r>
    </w:p>
    <w:p w:rsidR="001270C9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1270C9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  <w:r w:rsidRPr="001270C9">
        <w:rPr>
          <w:rFonts w:asciiTheme="majorHAnsi" w:hAnsiTheme="majorHAnsi" w:cs="Times New Roman"/>
          <w:b/>
          <w:sz w:val="23"/>
          <w:szCs w:val="23"/>
          <w:u w:val="single"/>
        </w:rPr>
        <w:t>Legal framework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This policy has been drawn up on the basis of law and guidance that seeks to protect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children, namely: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Children Act 1989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United Convention of the Rights of the Child 1991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Data Protection Act 1998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Sexual Offences Act 2003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Children Act 2004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Protection of Freedoms Act 2012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1270C9">
        <w:rPr>
          <w:rFonts w:asciiTheme="majorHAnsi" w:hAnsiTheme="majorHAnsi" w:cs="Times New Roman"/>
          <w:sz w:val="23"/>
          <w:szCs w:val="23"/>
        </w:rPr>
        <w:t>Relevant</w:t>
      </w:r>
      <w:proofErr w:type="gramEnd"/>
      <w:r w:rsidRPr="001270C9">
        <w:rPr>
          <w:rFonts w:asciiTheme="majorHAnsi" w:hAnsiTheme="majorHAnsi" w:cs="Times New Roman"/>
          <w:sz w:val="23"/>
          <w:szCs w:val="23"/>
        </w:rPr>
        <w:t xml:space="preserve"> government guidance on safeguarding children</w:t>
      </w:r>
    </w:p>
    <w:p w:rsidR="001270C9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 xml:space="preserve">We </w:t>
      </w:r>
      <w:proofErr w:type="spellStart"/>
      <w:r w:rsidRPr="001270C9">
        <w:rPr>
          <w:rFonts w:asciiTheme="majorHAnsi" w:hAnsiTheme="majorHAnsi" w:cs="Times New Roman"/>
          <w:sz w:val="23"/>
          <w:szCs w:val="23"/>
        </w:rPr>
        <w:t>recognise</w:t>
      </w:r>
      <w:proofErr w:type="spellEnd"/>
      <w:r w:rsidRPr="001270C9">
        <w:rPr>
          <w:rFonts w:asciiTheme="majorHAnsi" w:hAnsiTheme="majorHAnsi" w:cs="Times New Roman"/>
          <w:sz w:val="23"/>
          <w:szCs w:val="23"/>
        </w:rPr>
        <w:t xml:space="preserve"> that the welfare of the child is paramount, as enshrined in the Children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Act 1989;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All children, regardless of age, disability, gender, racial heritage, religious belief,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sexual orientation or identity, have a right to equal protection from all types of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harm or abuse.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1270C9">
        <w:rPr>
          <w:rFonts w:asciiTheme="majorHAnsi" w:hAnsiTheme="majorHAnsi" w:cs="Times New Roman"/>
          <w:sz w:val="23"/>
          <w:szCs w:val="23"/>
        </w:rPr>
        <w:t>Some</w:t>
      </w:r>
      <w:proofErr w:type="gramEnd"/>
      <w:r w:rsidRPr="001270C9">
        <w:rPr>
          <w:rFonts w:asciiTheme="majorHAnsi" w:hAnsiTheme="majorHAnsi" w:cs="Times New Roman"/>
          <w:sz w:val="23"/>
          <w:szCs w:val="23"/>
        </w:rPr>
        <w:t xml:space="preserve"> children are additionally vulnerable because of the impact of previous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experiences, their level of dependency, communication needs or other issues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 xml:space="preserve">· Working in partnership with children, young people, their parents, </w:t>
      </w:r>
      <w:proofErr w:type="spellStart"/>
      <w:r w:rsidRPr="001270C9">
        <w:rPr>
          <w:rFonts w:asciiTheme="majorHAnsi" w:hAnsiTheme="majorHAnsi" w:cs="Times New Roman"/>
          <w:sz w:val="23"/>
          <w:szCs w:val="23"/>
        </w:rPr>
        <w:t>carers</w:t>
      </w:r>
      <w:proofErr w:type="spellEnd"/>
      <w:r w:rsidRPr="001270C9">
        <w:rPr>
          <w:rFonts w:asciiTheme="majorHAnsi" w:hAnsiTheme="majorHAnsi" w:cs="Times New Roman"/>
          <w:sz w:val="23"/>
          <w:szCs w:val="23"/>
        </w:rPr>
        <w:t xml:space="preserve"> and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other agencies is essential in promoting young people’s welfare.</w:t>
      </w:r>
    </w:p>
    <w:p w:rsidR="001270C9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b/>
          <w:sz w:val="23"/>
          <w:szCs w:val="23"/>
          <w:u w:val="single"/>
        </w:rPr>
        <w:t>We will seek to keep children and young people safe by</w:t>
      </w:r>
      <w:r w:rsidRPr="001270C9">
        <w:rPr>
          <w:rFonts w:asciiTheme="majorHAnsi" w:hAnsiTheme="majorHAnsi" w:cs="Times New Roman"/>
          <w:sz w:val="23"/>
          <w:szCs w:val="23"/>
        </w:rPr>
        <w:t>: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1270C9">
        <w:rPr>
          <w:rFonts w:asciiTheme="majorHAnsi" w:hAnsiTheme="majorHAnsi" w:cs="Times New Roman"/>
          <w:sz w:val="23"/>
          <w:szCs w:val="23"/>
        </w:rPr>
        <w:t>Valuing</w:t>
      </w:r>
      <w:proofErr w:type="gramEnd"/>
      <w:r w:rsidRPr="001270C9">
        <w:rPr>
          <w:rFonts w:asciiTheme="majorHAnsi" w:hAnsiTheme="majorHAnsi" w:cs="Times New Roman"/>
          <w:sz w:val="23"/>
          <w:szCs w:val="23"/>
        </w:rPr>
        <w:t xml:space="preserve"> them, listening to and respecting them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Adopting child protection practices through procedures and a code of conduct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for staff and volunteers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Developing and implementing an effective e-safety policy and related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procedures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1270C9">
        <w:rPr>
          <w:rFonts w:asciiTheme="majorHAnsi" w:hAnsiTheme="majorHAnsi" w:cs="Times New Roman"/>
          <w:sz w:val="23"/>
          <w:szCs w:val="23"/>
        </w:rPr>
        <w:t>Providing</w:t>
      </w:r>
      <w:proofErr w:type="gramEnd"/>
      <w:r w:rsidRPr="001270C9">
        <w:rPr>
          <w:rFonts w:asciiTheme="majorHAnsi" w:hAnsiTheme="majorHAnsi" w:cs="Times New Roman"/>
          <w:sz w:val="23"/>
          <w:szCs w:val="23"/>
        </w:rPr>
        <w:t xml:space="preserve"> effective management for staff and volunteers through supervision,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support and training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Recruiting staff and volunteers safely, ensuring all necessary checks are made</w:t>
      </w: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Sharing information about child protection and good practice with children,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parents, staff and volunteers</w:t>
      </w:r>
    </w:p>
    <w:p w:rsid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· Sharing concerns with agencies who need to know, and involving parents and</w:t>
      </w:r>
      <w:r w:rsidR="001270C9" w:rsidRPr="001270C9">
        <w:rPr>
          <w:rFonts w:asciiTheme="majorHAnsi" w:hAnsiTheme="majorHAnsi" w:cs="Times New Roman"/>
          <w:sz w:val="23"/>
          <w:szCs w:val="23"/>
        </w:rPr>
        <w:t xml:space="preserve"> </w:t>
      </w:r>
      <w:r w:rsidRPr="001270C9">
        <w:rPr>
          <w:rFonts w:asciiTheme="majorHAnsi" w:hAnsiTheme="majorHAnsi" w:cs="Times New Roman"/>
          <w:sz w:val="23"/>
          <w:szCs w:val="23"/>
        </w:rPr>
        <w:t>children appropriately.</w:t>
      </w:r>
    </w:p>
    <w:p w:rsidR="00BC6ED7" w:rsidRDefault="00BC6ED7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We are commi</w:t>
      </w:r>
      <w:r w:rsidR="001270C9">
        <w:rPr>
          <w:rFonts w:asciiTheme="majorHAnsi" w:hAnsiTheme="majorHAnsi" w:cs="Times New Roman"/>
          <w:sz w:val="23"/>
          <w:szCs w:val="23"/>
        </w:rPr>
        <w:t>tted to reviewing our policy annually, which provides us with good practice</w:t>
      </w:r>
      <w:r w:rsidRPr="001270C9">
        <w:rPr>
          <w:rFonts w:asciiTheme="majorHAnsi" w:hAnsiTheme="majorHAnsi" w:cs="Times New Roman"/>
          <w:sz w:val="23"/>
          <w:szCs w:val="23"/>
        </w:rPr>
        <w:t>.</w:t>
      </w:r>
    </w:p>
    <w:p w:rsidR="001270C9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1270C9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  <w:r w:rsidRPr="001270C9">
        <w:rPr>
          <w:rFonts w:asciiTheme="majorHAnsi" w:hAnsiTheme="majorHAnsi" w:cs="Times New Roman"/>
          <w:sz w:val="23"/>
          <w:szCs w:val="23"/>
        </w:rPr>
        <w:t>This P</w:t>
      </w:r>
      <w:r w:rsidR="00421165" w:rsidRPr="001270C9">
        <w:rPr>
          <w:rFonts w:asciiTheme="majorHAnsi" w:hAnsiTheme="majorHAnsi" w:cs="Times New Roman"/>
          <w:sz w:val="23"/>
          <w:szCs w:val="23"/>
        </w:rPr>
        <w:t>oli</w:t>
      </w:r>
      <w:r w:rsidRPr="001270C9">
        <w:rPr>
          <w:rFonts w:asciiTheme="majorHAnsi" w:hAnsiTheme="majorHAnsi" w:cs="Times New Roman"/>
          <w:sz w:val="23"/>
          <w:szCs w:val="23"/>
        </w:rPr>
        <w:t xml:space="preserve">cy was last reviewed on </w:t>
      </w:r>
      <w:proofErr w:type="spellStart"/>
      <w:r w:rsidRPr="001270C9">
        <w:rPr>
          <w:rFonts w:asciiTheme="majorHAnsi" w:hAnsiTheme="majorHAnsi" w:cs="Times New Roman"/>
          <w:b/>
          <w:sz w:val="23"/>
          <w:szCs w:val="23"/>
          <w:u w:val="single"/>
        </w:rPr>
        <w:t>Septmeber</w:t>
      </w:r>
      <w:proofErr w:type="spellEnd"/>
      <w:r w:rsidRPr="001270C9">
        <w:rPr>
          <w:rFonts w:asciiTheme="majorHAnsi" w:hAnsiTheme="majorHAnsi" w:cs="Times New Roman"/>
          <w:b/>
          <w:sz w:val="23"/>
          <w:szCs w:val="23"/>
          <w:u w:val="single"/>
        </w:rPr>
        <w:t xml:space="preserve"> 2015</w:t>
      </w:r>
    </w:p>
    <w:p w:rsidR="00421165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 xml:space="preserve">The Policy will be updated on </w:t>
      </w:r>
      <w:r w:rsidRPr="001270C9">
        <w:rPr>
          <w:rFonts w:asciiTheme="majorHAnsi" w:hAnsiTheme="majorHAnsi" w:cs="Times New Roman"/>
          <w:b/>
          <w:sz w:val="23"/>
          <w:szCs w:val="23"/>
          <w:u w:val="single"/>
        </w:rPr>
        <w:t>September 2016</w:t>
      </w:r>
    </w:p>
    <w:p w:rsidR="001270C9" w:rsidRPr="001270C9" w:rsidRDefault="001270C9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421165" w:rsidRPr="001270C9" w:rsidRDefault="00421165" w:rsidP="004211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Signed:</w:t>
      </w:r>
    </w:p>
    <w:p w:rsidR="001270C9" w:rsidRPr="001270C9" w:rsidRDefault="001270C9" w:rsidP="00421165">
      <w:pPr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Musical Leader: _____________________________________Date________________</w:t>
      </w:r>
    </w:p>
    <w:p w:rsidR="001270C9" w:rsidRPr="001270C9" w:rsidRDefault="001270C9" w:rsidP="00421165">
      <w:pPr>
        <w:rPr>
          <w:rFonts w:asciiTheme="majorHAnsi" w:hAnsiTheme="majorHAnsi" w:cs="Times New Roman"/>
          <w:sz w:val="23"/>
          <w:szCs w:val="23"/>
        </w:rPr>
      </w:pPr>
    </w:p>
    <w:p w:rsidR="001270C9" w:rsidRPr="001270C9" w:rsidRDefault="001270C9" w:rsidP="00421165">
      <w:pPr>
        <w:rPr>
          <w:rFonts w:asciiTheme="majorHAnsi" w:hAnsiTheme="majorHAnsi" w:cs="Times New Roman"/>
          <w:sz w:val="23"/>
          <w:szCs w:val="23"/>
        </w:rPr>
      </w:pPr>
      <w:r w:rsidRPr="001270C9">
        <w:rPr>
          <w:rFonts w:asciiTheme="majorHAnsi" w:hAnsiTheme="majorHAnsi" w:cs="Times New Roman"/>
          <w:sz w:val="23"/>
          <w:szCs w:val="23"/>
        </w:rPr>
        <w:t>Child Protection Officer: ______________________________Date_________________</w:t>
      </w:r>
    </w:p>
    <w:p w:rsidR="00EB5813" w:rsidRPr="001270C9" w:rsidRDefault="00BC6ED7" w:rsidP="00421165">
      <w:pPr>
        <w:rPr>
          <w:rFonts w:asciiTheme="majorHAnsi" w:hAnsiTheme="majorHAnsi" w:cs="Times New Roman"/>
          <w:sz w:val="23"/>
          <w:szCs w:val="23"/>
        </w:rPr>
      </w:pPr>
    </w:p>
    <w:sectPr w:rsidR="00EB5813" w:rsidRPr="001270C9" w:rsidSect="00A13E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1165"/>
    <w:rsid w:val="000F19CA"/>
    <w:rsid w:val="001270C9"/>
    <w:rsid w:val="00421165"/>
    <w:rsid w:val="0050689F"/>
    <w:rsid w:val="00BC6E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2241</Characters>
  <Application>Microsoft Macintosh Word</Application>
  <DocSecurity>0</DocSecurity>
  <Lines>18</Lines>
  <Paragraphs>4</Paragraphs>
  <ScaleCrop>false</ScaleCrop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Mercer</dc:creator>
  <cp:keywords/>
  <cp:lastModifiedBy>Fiona Mercer</cp:lastModifiedBy>
  <cp:revision>3</cp:revision>
  <dcterms:created xsi:type="dcterms:W3CDTF">2015-09-07T18:47:00Z</dcterms:created>
  <dcterms:modified xsi:type="dcterms:W3CDTF">2015-09-07T19:28:00Z</dcterms:modified>
</cp:coreProperties>
</file>